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rv6hsfad8zu2"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6fxiynwr0aa5" w:id="1"/>
      <w:bookmarkEnd w:id="1"/>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57150</wp:posOffset>
                </wp:positionH>
                <wp:positionV relativeFrom="paragraph">
                  <wp:posOffset>352425</wp:posOffset>
                </wp:positionV>
                <wp:extent cx="1095375" cy="119807"/>
                <wp:effectExtent b="0" l="0" r="0" t="0"/>
                <wp:wrapSquare wrapText="bothSides" distB="0" distT="0" distL="0" distR="0"/>
                <wp:docPr id="1" name=""/>
                <a:graphic>
                  <a:graphicData uri="http://schemas.microsoft.com/office/word/2010/wordprocessingGroup">
                    <wpg:wgp>
                      <wpg:cNvGrpSpPr/>
                      <wpg:grpSpPr>
                        <a:xfrm>
                          <a:off x="829648" y="1609708"/>
                          <a:ext cx="1095375" cy="119807"/>
                          <a:chOff x="829648" y="1609708"/>
                          <a:chExt cx="589500" cy="47421"/>
                        </a:xfrm>
                      </wpg:grpSpPr>
                      <wpg:grpSp>
                        <wpg:cNvGrpSpPr/>
                        <wpg:grpSpPr>
                          <a:xfrm>
                            <a:off x="829648" y="1609708"/>
                            <a:ext cx="589500" cy="47421"/>
                            <a:chOff x="4580561" y="2589004"/>
                            <a:chExt cx="1064464" cy="25200"/>
                          </a:xfrm>
                        </wpg:grpSpPr>
                        <wps:wsp>
                          <wps:cNvSpPr/>
                          <wps:cNvPr id="3" name="Shape 3"/>
                          <wps:spPr>
                            <a:xfrm rot="-5400000">
                              <a:off x="5366325" y="2335504"/>
                              <a:ext cx="25200" cy="532200"/>
                            </a:xfrm>
                            <a:prstGeom prst="rect">
                              <a:avLst/>
                            </a:prstGeom>
                            <a:solidFill>
                              <a:srgbClr val="EB56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400000">
                              <a:off x="4836311" y="2333254"/>
                              <a:ext cx="25200" cy="536700"/>
                            </a:xfrm>
                            <a:prstGeom prst="rect">
                              <a:avLst/>
                            </a:prstGeom>
                            <a:solidFill>
                              <a:srgbClr val="1A998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57150</wp:posOffset>
                </wp:positionH>
                <wp:positionV relativeFrom="paragraph">
                  <wp:posOffset>352425</wp:posOffset>
                </wp:positionV>
                <wp:extent cx="1095375" cy="11980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095375" cy="119807"/>
                        </a:xfrm>
                        <a:prstGeom prst="rect"/>
                        <a:ln/>
                      </pic:spPr>
                    </pic:pic>
                  </a:graphicData>
                </a:graphic>
              </wp:anchor>
            </w:drawing>
          </mc:Fallback>
        </mc:AlternateContent>
      </w:r>
    </w:p>
    <w:p w:rsidR="00000000" w:rsidDel="00000000" w:rsidP="00000000" w:rsidRDefault="00000000" w:rsidRPr="00000000" w14:paraId="00000003">
      <w:pPr>
        <w:pStyle w:val="Title"/>
        <w:rPr>
          <w:rFonts w:ascii="Raleway" w:cs="Raleway" w:eastAsia="Raleway" w:hAnsi="Raleway"/>
          <w:b w:val="1"/>
          <w:color w:val="1a1a1a"/>
          <w:sz w:val="96"/>
          <w:szCs w:val="96"/>
        </w:rPr>
      </w:pPr>
      <w:bookmarkStart w:colFirst="0" w:colLast="0" w:name="_ta710xa7pwbn" w:id="2"/>
      <w:bookmarkEnd w:id="2"/>
      <w:r w:rsidDel="00000000" w:rsidR="00000000" w:rsidRPr="00000000">
        <w:rPr>
          <w:rtl w:val="0"/>
        </w:rPr>
        <w:t xml:space="preserve">EVALUATION MATRIX</w:t>
      </w:r>
      <w:r w:rsidDel="00000000" w:rsidR="00000000" w:rsidRPr="00000000">
        <w:rPr>
          <w:rtl w:val="0"/>
        </w:rPr>
      </w:r>
    </w:p>
    <w:p w:rsidR="00000000" w:rsidDel="00000000" w:rsidP="00000000" w:rsidRDefault="00000000" w:rsidRPr="00000000" w14:paraId="00000004">
      <w:pPr>
        <w:spacing w:line="312" w:lineRule="auto"/>
        <w:ind w:left="-6.666666666666762" w:right="0" w:firstLine="0"/>
        <w:rPr>
          <w:color w:val="1a1a1a"/>
        </w:rPr>
      </w:pPr>
      <w:r w:rsidDel="00000000" w:rsidR="00000000" w:rsidRPr="00000000">
        <w:rPr>
          <w:rtl w:val="0"/>
        </w:rPr>
      </w:r>
    </w:p>
    <w:p w:rsidR="00000000" w:rsidDel="00000000" w:rsidP="00000000" w:rsidRDefault="00000000" w:rsidRPr="00000000" w14:paraId="00000005">
      <w:pPr>
        <w:pStyle w:val="Subtitle"/>
        <w:rPr/>
      </w:pPr>
      <w:bookmarkStart w:colFirst="0" w:colLast="0" w:name="_ed8c8ns4fgez" w:id="3"/>
      <w:bookmarkEnd w:id="3"/>
      <w:r w:rsidDel="00000000" w:rsidR="00000000" w:rsidRPr="00000000">
        <w:rPr>
          <w:rtl w:val="0"/>
        </w:rPr>
        <w:t xml:space="preserve">Administrative support for a non-profit membership group</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June 2020</w:t>
      </w:r>
    </w:p>
    <w:p w:rsidR="00000000" w:rsidDel="00000000" w:rsidP="00000000" w:rsidRDefault="00000000" w:rsidRPr="00000000" w14:paraId="00000008">
      <w:pPr>
        <w:pStyle w:val="Heading1"/>
        <w:spacing w:line="312" w:lineRule="auto"/>
        <w:ind w:left="-6.666666666666762" w:right="0" w:firstLine="0"/>
        <w:rPr/>
      </w:pPr>
      <w:bookmarkStart w:colFirst="0" w:colLast="0" w:name="_921gikj9xv3d" w:id="4"/>
      <w:bookmarkEnd w:id="4"/>
      <w:r w:rsidDel="00000000" w:rsidR="00000000" w:rsidRPr="00000000">
        <w:rPr>
          <w:rtl w:val="0"/>
        </w:rPr>
      </w:r>
    </w:p>
    <w:p w:rsidR="00000000" w:rsidDel="00000000" w:rsidP="00000000" w:rsidRDefault="00000000" w:rsidRPr="00000000" w14:paraId="00000009">
      <w:pPr>
        <w:spacing w:line="312" w:lineRule="auto"/>
        <w:ind w:left="-6.666666666666762" w:right="0" w:firstLine="0"/>
        <w:rPr/>
      </w:pPr>
      <w:r w:rsidDel="00000000" w:rsidR="00000000" w:rsidRPr="00000000">
        <w:rPr>
          <w:rtl w:val="0"/>
        </w:rPr>
      </w:r>
    </w:p>
    <w:p w:rsidR="00000000" w:rsidDel="00000000" w:rsidP="00000000" w:rsidRDefault="00000000" w:rsidRPr="00000000" w14:paraId="0000000A">
      <w:pPr>
        <w:spacing w:line="312" w:lineRule="auto"/>
        <w:ind w:left="-6.666666666666762" w:right="0" w:firstLine="0"/>
        <w:rPr/>
      </w:pPr>
      <w:r w:rsidDel="00000000" w:rsidR="00000000" w:rsidRPr="00000000">
        <w:rPr>
          <w:rtl w:val="0"/>
        </w:rPr>
      </w:r>
    </w:p>
    <w:p w:rsidR="00000000" w:rsidDel="00000000" w:rsidP="00000000" w:rsidRDefault="00000000" w:rsidRPr="00000000" w14:paraId="0000000B">
      <w:pPr>
        <w:spacing w:line="312" w:lineRule="auto"/>
        <w:ind w:left="-6.666666666666762" w:right="0" w:firstLine="0"/>
        <w:rPr/>
      </w:pPr>
      <w:r w:rsidDel="00000000" w:rsidR="00000000" w:rsidRPr="00000000">
        <w:rPr>
          <w:rtl w:val="0"/>
        </w:rPr>
      </w:r>
    </w:p>
    <w:p w:rsidR="00000000" w:rsidDel="00000000" w:rsidP="00000000" w:rsidRDefault="00000000" w:rsidRPr="00000000" w14:paraId="0000000C">
      <w:pPr>
        <w:spacing w:line="312" w:lineRule="auto"/>
        <w:ind w:left="-6.666666666666762" w:right="0" w:firstLine="0"/>
        <w:rPr/>
      </w:pPr>
      <w:r w:rsidDel="00000000" w:rsidR="00000000" w:rsidRPr="00000000">
        <w:rPr>
          <w:rtl w:val="0"/>
        </w:rPr>
      </w:r>
    </w:p>
    <w:p w:rsidR="00000000" w:rsidDel="00000000" w:rsidP="00000000" w:rsidRDefault="00000000" w:rsidRPr="00000000" w14:paraId="0000000D">
      <w:pPr>
        <w:spacing w:line="312" w:lineRule="auto"/>
        <w:ind w:left="-6.666666666666762" w:right="0" w:firstLine="0"/>
        <w:rPr/>
      </w:pPr>
      <w:r w:rsidDel="00000000" w:rsidR="00000000" w:rsidRPr="00000000">
        <w:rPr>
          <w:rtl w:val="0"/>
        </w:rPr>
      </w:r>
    </w:p>
    <w:p w:rsidR="00000000" w:rsidDel="00000000" w:rsidP="00000000" w:rsidRDefault="00000000" w:rsidRPr="00000000" w14:paraId="0000000E">
      <w:pPr>
        <w:spacing w:line="312" w:lineRule="auto"/>
        <w:ind w:left="-6.666666666666762" w:right="0" w:firstLine="0"/>
        <w:rPr/>
      </w:pPr>
      <w:r w:rsidDel="00000000" w:rsidR="00000000" w:rsidRPr="00000000">
        <w:rPr>
          <w:rtl w:val="0"/>
        </w:rPr>
      </w:r>
    </w:p>
    <w:p w:rsidR="00000000" w:rsidDel="00000000" w:rsidP="00000000" w:rsidRDefault="00000000" w:rsidRPr="00000000" w14:paraId="0000000F">
      <w:pPr>
        <w:pStyle w:val="Heading1"/>
        <w:spacing w:line="312" w:lineRule="auto"/>
        <w:rPr/>
      </w:pPr>
      <w:bookmarkStart w:colFirst="0" w:colLast="0" w:name="_1eh15mir3x2x" w:id="5"/>
      <w:bookmarkEnd w:id="5"/>
      <w:r w:rsidDel="00000000" w:rsidR="00000000" w:rsidRPr="00000000">
        <w:rPr>
          <w:rtl w:val="0"/>
        </w:rPr>
      </w:r>
    </w:p>
    <w:p w:rsidR="00000000" w:rsidDel="00000000" w:rsidP="00000000" w:rsidRDefault="00000000" w:rsidRPr="00000000" w14:paraId="00000010">
      <w:pPr>
        <w:pStyle w:val="Heading1"/>
        <w:spacing w:line="312" w:lineRule="auto"/>
        <w:ind w:left="-6.666666666666762" w:right="0" w:firstLine="0"/>
        <w:rPr/>
      </w:pPr>
      <w:bookmarkStart w:colFirst="0" w:colLast="0" w:name="_ap93l24vuawh" w:id="6"/>
      <w:bookmarkEnd w:id="6"/>
      <w:r w:rsidDel="00000000" w:rsidR="00000000" w:rsidRPr="00000000">
        <w:rPr/>
        <mc:AlternateContent>
          <mc:Choice Requires="wpg">
            <w:drawing>
              <wp:inline distB="0" distT="0" distL="0" distR="0">
                <wp:extent cx="647700" cy="60722"/>
                <wp:effectExtent b="0" l="0" r="0" t="0"/>
                <wp:docPr id="2" name=""/>
                <a:graphic>
                  <a:graphicData uri="http://schemas.microsoft.com/office/word/2010/wordprocessingGroup">
                    <wpg:wgp>
                      <wpg:cNvGrpSpPr/>
                      <wpg:grpSpPr>
                        <a:xfrm>
                          <a:off x="959721" y="1480714"/>
                          <a:ext cx="647700" cy="60722"/>
                          <a:chOff x="959721" y="1480714"/>
                          <a:chExt cx="331122" cy="297278"/>
                        </a:xfrm>
                      </wpg:grpSpPr>
                      <wps:wsp>
                        <wps:cNvSpPr/>
                        <wps:cNvPr id="5" name="Shape 5"/>
                        <wps:spPr>
                          <a:xfrm rot="-5400000">
                            <a:off x="1253295" y="1481960"/>
                            <a:ext cx="37548" cy="294786"/>
                          </a:xfrm>
                          <a:prstGeom prst="rect">
                            <a:avLst/>
                          </a:prstGeom>
                          <a:solidFill>
                            <a:srgbClr val="EB56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959721" y="1480714"/>
                            <a:ext cx="37548" cy="297278"/>
                          </a:xfrm>
                          <a:prstGeom prst="rect">
                            <a:avLst/>
                          </a:prstGeom>
                          <a:solidFill>
                            <a:srgbClr val="1A998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0" distT="0" distL="0" distR="0">
                <wp:extent cx="647700" cy="60722"/>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7700" cy="607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pStyle w:val="Heading1"/>
        <w:spacing w:line="312" w:lineRule="auto"/>
        <w:ind w:left="-6.666666666666762" w:right="0" w:firstLine="0"/>
        <w:rPr/>
      </w:pPr>
      <w:bookmarkStart w:colFirst="0" w:colLast="0" w:name="_jowl09jbbem" w:id="7"/>
      <w:bookmarkEnd w:id="7"/>
      <w:r w:rsidDel="00000000" w:rsidR="00000000" w:rsidRPr="00000000">
        <w:rPr>
          <w:rtl w:val="0"/>
        </w:rPr>
        <w:t xml:space="preserve">Evaluation Matrix</w:t>
      </w:r>
    </w:p>
    <w:p w:rsidR="00000000" w:rsidDel="00000000" w:rsidP="00000000" w:rsidRDefault="00000000" w:rsidRPr="00000000" w14:paraId="00000012">
      <w:pPr>
        <w:spacing w:line="312" w:lineRule="auto"/>
        <w:ind w:left="-6.666666666666762" w:right="0" w:firstLine="0"/>
        <w:rPr/>
      </w:pPr>
      <w:r w:rsidDel="00000000" w:rsidR="00000000" w:rsidRPr="00000000">
        <w:rPr>
          <w:rtl w:val="0"/>
        </w:rPr>
      </w:r>
    </w:p>
    <w:p w:rsidR="00000000" w:rsidDel="00000000" w:rsidP="00000000" w:rsidRDefault="00000000" w:rsidRPr="00000000" w14:paraId="00000013">
      <w:pPr>
        <w:spacing w:line="312" w:lineRule="auto"/>
        <w:ind w:left="-6.666666666666762" w:right="0" w:firstLine="0"/>
        <w:rPr/>
      </w:pPr>
      <w:r w:rsidDel="00000000" w:rsidR="00000000" w:rsidRPr="00000000">
        <w:rPr>
          <w:rtl w:val="0"/>
        </w:rPr>
        <w:t xml:space="preserve">The WBN will evaluate proposals based on the technical score and on price on each weighted at 50% of a total score.</w:t>
      </w:r>
    </w:p>
    <w:p w:rsidR="00000000" w:rsidDel="00000000" w:rsidP="00000000" w:rsidRDefault="00000000" w:rsidRPr="00000000" w14:paraId="00000014">
      <w:pPr>
        <w:spacing w:line="312" w:lineRule="auto"/>
        <w:ind w:left="-6.666666666666762" w:right="0" w:firstLine="0"/>
        <w:rPr/>
      </w:pPr>
      <w:r w:rsidDel="00000000" w:rsidR="00000000" w:rsidRPr="00000000">
        <w:rPr>
          <w:rtl w:val="0"/>
        </w:rPr>
      </w:r>
    </w:p>
    <w:p w:rsidR="00000000" w:rsidDel="00000000" w:rsidP="00000000" w:rsidRDefault="00000000" w:rsidRPr="00000000" w14:paraId="00000015">
      <w:pPr>
        <w:spacing w:line="312" w:lineRule="auto"/>
        <w:ind w:left="-6.666666666666762" w:right="0" w:firstLine="0"/>
        <w:rPr/>
      </w:pPr>
      <w:r w:rsidDel="00000000" w:rsidR="00000000" w:rsidRPr="00000000">
        <w:rPr>
          <w:rtl w:val="0"/>
        </w:rPr>
        <w:t xml:space="preserve">Please note that there is no minimum technical score to be considered for this contract.</w:t>
      </w:r>
    </w:p>
    <w:p w:rsidR="00000000" w:rsidDel="00000000" w:rsidP="00000000" w:rsidRDefault="00000000" w:rsidRPr="00000000" w14:paraId="00000016">
      <w:pPr>
        <w:spacing w:line="312" w:lineRule="auto"/>
        <w:ind w:left="-6.666666666666762" w:right="0" w:firstLine="0"/>
        <w:rPr/>
      </w:pPr>
      <w:r w:rsidDel="00000000" w:rsidR="00000000" w:rsidRPr="00000000">
        <w:rPr>
          <w:rtl w:val="0"/>
        </w:rPr>
      </w:r>
    </w:p>
    <w:p w:rsidR="00000000" w:rsidDel="00000000" w:rsidP="00000000" w:rsidRDefault="00000000" w:rsidRPr="00000000" w14:paraId="00000017">
      <w:pPr>
        <w:spacing w:line="312" w:lineRule="auto"/>
        <w:ind w:left="-6.666666666666762" w:right="0" w:firstLine="0"/>
        <w:rPr>
          <w:b w:val="1"/>
        </w:rPr>
      </w:pPr>
      <w:r w:rsidDel="00000000" w:rsidR="00000000" w:rsidRPr="00000000">
        <w:rPr>
          <w:b w:val="1"/>
          <w:rtl w:val="0"/>
        </w:rPr>
        <w:t xml:space="preserve">Technical </w:t>
      </w:r>
    </w:p>
    <w:p w:rsidR="00000000" w:rsidDel="00000000" w:rsidP="00000000" w:rsidRDefault="00000000" w:rsidRPr="00000000" w14:paraId="00000018">
      <w:pPr>
        <w:spacing w:line="312" w:lineRule="auto"/>
        <w:ind w:left="-6.666666666666762" w:right="0" w:firstLine="0"/>
        <w:rPr/>
      </w:pPr>
      <w:r w:rsidDel="00000000" w:rsidR="00000000" w:rsidRPr="00000000">
        <w:rPr>
          <w:rtl w:val="0"/>
        </w:rPr>
        <w:t xml:space="preserve">Please demonstrate your skills/experience/situation as it related to our technical criteria using the matrix below</w:t>
      </w:r>
      <w:r w:rsidDel="00000000" w:rsidR="00000000" w:rsidRPr="00000000">
        <w:rPr>
          <w:rtl w:val="0"/>
        </w:rPr>
        <w:t xml:space="preserve">:</w:t>
      </w:r>
    </w:p>
    <w:p w:rsidR="00000000" w:rsidDel="00000000" w:rsidP="00000000" w:rsidRDefault="00000000" w:rsidRPr="00000000" w14:paraId="00000019">
      <w:pPr>
        <w:spacing w:line="312" w:lineRule="auto"/>
        <w:ind w:left="-6.666666666666762" w:right="0" w:firstLine="0"/>
        <w:rPr/>
      </w:pPr>
      <w:r w:rsidDel="00000000" w:rsidR="00000000" w:rsidRPr="00000000">
        <w:rPr>
          <w:rtl w:val="0"/>
        </w:rPr>
      </w:r>
    </w:p>
    <w:p w:rsidR="00000000" w:rsidDel="00000000" w:rsidP="00000000" w:rsidRDefault="00000000" w:rsidRPr="00000000" w14:paraId="0000001A">
      <w:pPr>
        <w:spacing w:line="312" w:lineRule="auto"/>
        <w:ind w:left="-6.666666666666762" w:right="0" w:firstLine="0"/>
        <w:rPr/>
      </w:pPr>
      <w:r w:rsidDel="00000000" w:rsidR="00000000" w:rsidRPr="00000000">
        <w:rPr>
          <w:rtl w:val="0"/>
        </w:rPr>
      </w:r>
    </w:p>
    <w:tbl>
      <w:tblPr>
        <w:tblStyle w:val="Table1"/>
        <w:tblW w:w="9360.0" w:type="dxa"/>
        <w:jc w:val="left"/>
        <w:tblInd w:w="93.333333333333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8325"/>
        <w:tblGridChange w:id="0">
          <w:tblGrid>
            <w:gridCol w:w="1035"/>
            <w:gridCol w:w="8325"/>
          </w:tblGrid>
        </w:tblGridChange>
      </w:tblGrid>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 /10</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Describe your experience using</w:t>
            </w:r>
            <w:r w:rsidDel="00000000" w:rsidR="00000000" w:rsidRPr="00000000">
              <w:rPr>
                <w:b w:val="1"/>
                <w:color w:val="ffffff"/>
                <w:rtl w:val="0"/>
              </w:rPr>
              <w:t xml:space="preserve"> Wild Apricot</w:t>
            </w:r>
            <w:r w:rsidDel="00000000" w:rsidR="00000000" w:rsidRPr="00000000">
              <w:rPr>
                <w:color w:val="ffffff"/>
                <w:rtl w:val="0"/>
              </w:rPr>
              <w:t xml:space="preserve"> to do perform each of the following tasks:</w:t>
            </w:r>
          </w:p>
          <w:p w:rsidR="00000000" w:rsidDel="00000000" w:rsidP="00000000" w:rsidRDefault="00000000" w:rsidRPr="00000000" w14:paraId="0000001D">
            <w:pPr>
              <w:numPr>
                <w:ilvl w:val="0"/>
                <w:numId w:val="1"/>
              </w:numPr>
              <w:spacing w:after="0" w:afterAutospacing="0" w:line="276" w:lineRule="auto"/>
              <w:ind w:left="720" w:hanging="360"/>
              <w:rPr>
                <w:color w:val="ffffff"/>
              </w:rPr>
            </w:pPr>
            <w:r w:rsidDel="00000000" w:rsidR="00000000" w:rsidRPr="00000000">
              <w:rPr>
                <w:color w:val="ffffff"/>
                <w:rtl w:val="0"/>
              </w:rPr>
              <w:t xml:space="preserve">Manage events listings and registrations</w:t>
            </w:r>
          </w:p>
          <w:p w:rsidR="00000000" w:rsidDel="00000000" w:rsidP="00000000" w:rsidRDefault="00000000" w:rsidRPr="00000000" w14:paraId="0000001E">
            <w:pPr>
              <w:numPr>
                <w:ilvl w:val="0"/>
                <w:numId w:val="1"/>
              </w:numPr>
              <w:spacing w:after="0" w:afterAutospacing="0" w:line="276" w:lineRule="auto"/>
              <w:ind w:left="720" w:hanging="360"/>
              <w:rPr>
                <w:color w:val="ffffff"/>
              </w:rPr>
            </w:pPr>
            <w:r w:rsidDel="00000000" w:rsidR="00000000" w:rsidRPr="00000000">
              <w:rPr>
                <w:color w:val="ffffff"/>
                <w:rtl w:val="0"/>
              </w:rPr>
              <w:t xml:space="preserve">Manage membership database including processing of membership renewals</w:t>
            </w:r>
          </w:p>
          <w:p w:rsidR="00000000" w:rsidDel="00000000" w:rsidP="00000000" w:rsidRDefault="00000000" w:rsidRPr="00000000" w14:paraId="0000001F">
            <w:pPr>
              <w:numPr>
                <w:ilvl w:val="0"/>
                <w:numId w:val="1"/>
              </w:numPr>
              <w:spacing w:after="0" w:afterAutospacing="0" w:line="276" w:lineRule="auto"/>
              <w:ind w:left="720" w:hanging="360"/>
              <w:rPr>
                <w:color w:val="ffffff"/>
              </w:rPr>
            </w:pPr>
            <w:r w:rsidDel="00000000" w:rsidR="00000000" w:rsidRPr="00000000">
              <w:rPr>
                <w:color w:val="ffffff"/>
                <w:rtl w:val="0"/>
              </w:rPr>
              <w:t xml:space="preserve">Manage email subscribers list and format and send emails to members</w:t>
            </w:r>
          </w:p>
          <w:p w:rsidR="00000000" w:rsidDel="00000000" w:rsidP="00000000" w:rsidRDefault="00000000" w:rsidRPr="00000000" w14:paraId="00000020">
            <w:pPr>
              <w:numPr>
                <w:ilvl w:val="0"/>
                <w:numId w:val="1"/>
              </w:numPr>
              <w:spacing w:after="0" w:afterAutospacing="0" w:line="276" w:lineRule="auto"/>
              <w:ind w:left="720" w:hanging="360"/>
              <w:rPr>
                <w:color w:val="ffffff"/>
              </w:rPr>
            </w:pPr>
            <w:r w:rsidDel="00000000" w:rsidR="00000000" w:rsidRPr="00000000">
              <w:rPr>
                <w:color w:val="ffffff"/>
                <w:rtl w:val="0"/>
              </w:rPr>
              <w:t xml:space="preserve">Make updates to a website</w:t>
            </w:r>
          </w:p>
          <w:p w:rsidR="00000000" w:rsidDel="00000000" w:rsidP="00000000" w:rsidRDefault="00000000" w:rsidRPr="00000000" w14:paraId="00000021">
            <w:pPr>
              <w:numPr>
                <w:ilvl w:val="0"/>
                <w:numId w:val="1"/>
              </w:numPr>
              <w:spacing w:after="200" w:line="276" w:lineRule="auto"/>
              <w:ind w:left="720" w:hanging="360"/>
              <w:rPr>
                <w:color w:val="ffffff"/>
              </w:rPr>
            </w:pPr>
            <w:r w:rsidDel="00000000" w:rsidR="00000000" w:rsidRPr="00000000">
              <w:rPr>
                <w:color w:val="ffffff"/>
                <w:rtl w:val="0"/>
              </w:rPr>
              <w:t xml:space="preserve">Mange billing and payments processing for memberships and ticketed events</w:t>
            </w:r>
          </w:p>
          <w:p w:rsidR="00000000" w:rsidDel="00000000" w:rsidP="00000000" w:rsidRDefault="00000000" w:rsidRPr="00000000" w14:paraId="00000022">
            <w:pPr>
              <w:spacing w:after="200" w:line="276" w:lineRule="auto"/>
              <w:ind w:left="0" w:firstLine="0"/>
              <w:rPr>
                <w:color w:val="ffffff"/>
              </w:rPr>
            </w:pPr>
            <w:r w:rsidDel="00000000" w:rsidR="00000000" w:rsidRPr="00000000">
              <w:rPr>
                <w:color w:val="ffffff"/>
                <w:rtl w:val="0"/>
              </w:rPr>
              <w:t xml:space="preserve">(2 points awarded on demonstration of experience in each area to a maximum of 10 points)</w:t>
            </w:r>
          </w:p>
          <w:p w:rsidR="00000000" w:rsidDel="00000000" w:rsidP="00000000" w:rsidRDefault="00000000" w:rsidRPr="00000000" w14:paraId="00000023">
            <w:pPr>
              <w:spacing w:after="200" w:line="276" w:lineRule="auto"/>
              <w:ind w:left="0" w:firstLine="0"/>
              <w:rPr>
                <w:i w:val="1"/>
                <w:color w:val="ffffff"/>
              </w:rPr>
            </w:pPr>
            <w:r w:rsidDel="00000000" w:rsidR="00000000" w:rsidRPr="00000000">
              <w:rPr>
                <w:i w:val="1"/>
                <w:color w:val="ffffff"/>
                <w:rtl w:val="0"/>
              </w:rPr>
              <w:t xml:space="preserve">If you have experience using a similar membership management tool to Wild Apricot please name the tool(s) that you’ve used in the past and explain how they are similar.</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0" w:firstLine="0"/>
              <w:rPr>
                <w:rFonts w:ascii="Candara" w:cs="Candara" w:eastAsia="Candara" w:hAnsi="Candara"/>
                <w:color w:val="ffffff"/>
                <w:sz w:val="32"/>
                <w:szCs w:val="32"/>
              </w:rPr>
            </w:pPr>
            <w:r w:rsidDel="00000000" w:rsidR="00000000" w:rsidRPr="00000000">
              <w:rPr>
                <w:color w:val="ffffff"/>
                <w:rtl w:val="0"/>
              </w:rPr>
              <w:t xml:space="preserve">Describe your experience</w:t>
            </w:r>
            <w:r w:rsidDel="00000000" w:rsidR="00000000" w:rsidRPr="00000000">
              <w:rPr>
                <w:b w:val="1"/>
                <w:color w:val="ffffff"/>
                <w:rtl w:val="0"/>
              </w:rPr>
              <w:t xml:space="preserve"> using Dropbox</w:t>
            </w:r>
            <w:r w:rsidDel="00000000" w:rsidR="00000000" w:rsidRPr="00000000">
              <w:rPr>
                <w:color w:val="ffffff"/>
                <w:rtl w:val="0"/>
              </w:rPr>
              <w:t xml:space="preserve"> to do each of the following tasks:</w:t>
            </w:r>
            <w:r w:rsidDel="00000000" w:rsidR="00000000" w:rsidRPr="00000000">
              <w:rPr>
                <w:rtl w:val="0"/>
              </w:rPr>
            </w:r>
          </w:p>
          <w:p w:rsidR="00000000" w:rsidDel="00000000" w:rsidP="00000000" w:rsidRDefault="00000000" w:rsidRPr="00000000" w14:paraId="00000030">
            <w:pPr>
              <w:numPr>
                <w:ilvl w:val="0"/>
                <w:numId w:val="1"/>
              </w:numPr>
              <w:spacing w:after="0" w:afterAutospacing="0" w:line="276" w:lineRule="auto"/>
              <w:ind w:left="720" w:hanging="360"/>
              <w:rPr>
                <w:color w:val="ffffff"/>
              </w:rPr>
            </w:pPr>
            <w:r w:rsidDel="00000000" w:rsidR="00000000" w:rsidRPr="00000000">
              <w:rPr>
                <w:color w:val="ffffff"/>
                <w:rtl w:val="0"/>
              </w:rPr>
              <w:t xml:space="preserve">Using dropbox to save and share documents within an organization or group</w:t>
            </w:r>
          </w:p>
          <w:p w:rsidR="00000000" w:rsidDel="00000000" w:rsidP="00000000" w:rsidRDefault="00000000" w:rsidRPr="00000000" w14:paraId="00000031">
            <w:pPr>
              <w:numPr>
                <w:ilvl w:val="0"/>
                <w:numId w:val="1"/>
              </w:numPr>
              <w:spacing w:after="0" w:afterAutospacing="0" w:line="276" w:lineRule="auto"/>
              <w:ind w:left="720" w:hanging="360"/>
              <w:rPr>
                <w:color w:val="ffffff"/>
              </w:rPr>
            </w:pPr>
            <w:r w:rsidDel="00000000" w:rsidR="00000000" w:rsidRPr="00000000">
              <w:rPr>
                <w:color w:val="ffffff"/>
                <w:rtl w:val="0"/>
              </w:rPr>
              <w:t xml:space="preserve">Setting and following naming conventions and filing instructions for documents</w:t>
            </w:r>
          </w:p>
          <w:p w:rsidR="00000000" w:rsidDel="00000000" w:rsidP="00000000" w:rsidRDefault="00000000" w:rsidRPr="00000000" w14:paraId="00000032">
            <w:pPr>
              <w:numPr>
                <w:ilvl w:val="0"/>
                <w:numId w:val="1"/>
              </w:numPr>
              <w:spacing w:after="200" w:line="276" w:lineRule="auto"/>
              <w:ind w:left="720" w:hanging="360"/>
              <w:rPr>
                <w:color w:val="ffffff"/>
              </w:rPr>
            </w:pPr>
            <w:r w:rsidDel="00000000" w:rsidR="00000000" w:rsidRPr="00000000">
              <w:rPr>
                <w:color w:val="ffffff"/>
                <w:rtl w:val="0"/>
              </w:rPr>
              <w:t xml:space="preserve">Managing permissions for multiple participants on document</w:t>
            </w:r>
          </w:p>
          <w:p w:rsidR="00000000" w:rsidDel="00000000" w:rsidP="00000000" w:rsidRDefault="00000000" w:rsidRPr="00000000" w14:paraId="00000033">
            <w:pPr>
              <w:widowControl w:val="0"/>
              <w:spacing w:line="240" w:lineRule="auto"/>
              <w:ind w:left="0" w:firstLine="0"/>
              <w:rPr>
                <w:color w:val="ffffff"/>
              </w:rPr>
            </w:pPr>
            <w:r w:rsidDel="00000000" w:rsidR="00000000" w:rsidRPr="00000000">
              <w:rPr>
                <w:color w:val="ffffff"/>
                <w:rtl w:val="0"/>
              </w:rPr>
              <w:t xml:space="preserve">(1 point awarded on demonstration of Dropbox experience for each of the following, for a maximum of 3 points):</w:t>
            </w:r>
          </w:p>
          <w:p w:rsidR="00000000" w:rsidDel="00000000" w:rsidP="00000000" w:rsidRDefault="00000000" w:rsidRPr="00000000" w14:paraId="00000034">
            <w:pPr>
              <w:widowControl w:val="0"/>
              <w:spacing w:line="240" w:lineRule="auto"/>
              <w:ind w:left="0" w:firstLine="0"/>
              <w:rPr>
                <w:color w:val="ffffff"/>
              </w:rPr>
            </w:pPr>
            <w:r w:rsidDel="00000000" w:rsidR="00000000" w:rsidRPr="00000000">
              <w:rPr>
                <w:rtl w:val="0"/>
              </w:rPr>
            </w:r>
          </w:p>
          <w:p w:rsidR="00000000" w:rsidDel="00000000" w:rsidP="00000000" w:rsidRDefault="00000000" w:rsidRPr="00000000" w14:paraId="00000035">
            <w:pPr>
              <w:spacing w:after="200" w:line="276" w:lineRule="auto"/>
              <w:ind w:left="0" w:firstLine="0"/>
              <w:rPr>
                <w:color w:val="ffffff"/>
              </w:rPr>
            </w:pPr>
            <w:r w:rsidDel="00000000" w:rsidR="00000000" w:rsidRPr="00000000">
              <w:rPr>
                <w:i w:val="1"/>
                <w:color w:val="ffffff"/>
                <w:rtl w:val="0"/>
              </w:rPr>
              <w:t xml:space="preserve">If you have experience using a tool  similar to Dropbox please name the tool(s) that you’ve used in the past and explain how they are similar.</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/4</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0" w:firstLine="0"/>
              <w:rPr>
                <w:color w:val="ffffff"/>
              </w:rPr>
            </w:pPr>
            <w:r w:rsidDel="00000000" w:rsidR="00000000" w:rsidRPr="00000000">
              <w:rPr>
                <w:color w:val="ffffff"/>
                <w:rtl w:val="0"/>
              </w:rPr>
              <w:t xml:space="preserve">Describe your experience</w:t>
            </w:r>
            <w:r w:rsidDel="00000000" w:rsidR="00000000" w:rsidRPr="00000000">
              <w:rPr>
                <w:b w:val="1"/>
                <w:color w:val="ffffff"/>
                <w:rtl w:val="0"/>
              </w:rPr>
              <w:t xml:space="preserve"> posting content to social media</w:t>
            </w:r>
            <w:r w:rsidDel="00000000" w:rsidR="00000000" w:rsidRPr="00000000">
              <w:rPr>
                <w:color w:val="ffffff"/>
                <w:rtl w:val="0"/>
              </w:rPr>
              <w:t xml:space="preserve"> platforms on behalf of an organization or group on each of the following platforms:</w:t>
            </w:r>
          </w:p>
          <w:p w:rsidR="00000000" w:rsidDel="00000000" w:rsidP="00000000" w:rsidRDefault="00000000" w:rsidRPr="00000000" w14:paraId="00000042">
            <w:pPr>
              <w:numPr>
                <w:ilvl w:val="0"/>
                <w:numId w:val="1"/>
              </w:numPr>
              <w:spacing w:after="0" w:afterAutospacing="0" w:line="276" w:lineRule="auto"/>
              <w:ind w:left="720" w:hanging="360"/>
              <w:rPr>
                <w:color w:val="ffffff"/>
              </w:rPr>
            </w:pPr>
            <w:r w:rsidDel="00000000" w:rsidR="00000000" w:rsidRPr="00000000">
              <w:rPr>
                <w:color w:val="ffffff"/>
                <w:rtl w:val="0"/>
              </w:rPr>
              <w:t xml:space="preserve">Facebook company pages</w:t>
            </w:r>
          </w:p>
          <w:p w:rsidR="00000000" w:rsidDel="00000000" w:rsidP="00000000" w:rsidRDefault="00000000" w:rsidRPr="00000000" w14:paraId="00000043">
            <w:pPr>
              <w:numPr>
                <w:ilvl w:val="0"/>
                <w:numId w:val="1"/>
              </w:numPr>
              <w:spacing w:after="0" w:afterAutospacing="0" w:line="276" w:lineRule="auto"/>
              <w:ind w:left="720" w:hanging="360"/>
              <w:rPr>
                <w:color w:val="ffffff"/>
              </w:rPr>
            </w:pPr>
            <w:r w:rsidDel="00000000" w:rsidR="00000000" w:rsidRPr="00000000">
              <w:rPr>
                <w:color w:val="ffffff"/>
                <w:rtl w:val="0"/>
              </w:rPr>
              <w:t xml:space="preserve">Instagram</w:t>
            </w:r>
          </w:p>
          <w:p w:rsidR="00000000" w:rsidDel="00000000" w:rsidP="00000000" w:rsidRDefault="00000000" w:rsidRPr="00000000" w14:paraId="00000044">
            <w:pPr>
              <w:numPr>
                <w:ilvl w:val="0"/>
                <w:numId w:val="1"/>
              </w:numPr>
              <w:spacing w:after="0" w:afterAutospacing="0" w:line="276" w:lineRule="auto"/>
              <w:ind w:left="720" w:hanging="360"/>
              <w:rPr>
                <w:color w:val="ffffff"/>
              </w:rPr>
            </w:pPr>
            <w:r w:rsidDel="00000000" w:rsidR="00000000" w:rsidRPr="00000000">
              <w:rPr>
                <w:color w:val="ffffff"/>
                <w:rtl w:val="0"/>
              </w:rPr>
              <w:t xml:space="preserve">LinkedIn company pages</w:t>
            </w:r>
          </w:p>
          <w:p w:rsidR="00000000" w:rsidDel="00000000" w:rsidP="00000000" w:rsidRDefault="00000000" w:rsidRPr="00000000" w14:paraId="00000045">
            <w:pPr>
              <w:numPr>
                <w:ilvl w:val="0"/>
                <w:numId w:val="1"/>
              </w:numPr>
              <w:spacing w:after="200" w:line="276" w:lineRule="auto"/>
              <w:ind w:left="720" w:hanging="360"/>
              <w:rPr>
                <w:color w:val="ffffff"/>
              </w:rPr>
            </w:pPr>
            <w:r w:rsidDel="00000000" w:rsidR="00000000" w:rsidRPr="00000000">
              <w:rPr>
                <w:color w:val="ffffff"/>
                <w:rtl w:val="0"/>
              </w:rPr>
              <w:t xml:space="preserve">Twitter</w:t>
            </w:r>
            <w:r w:rsidDel="00000000" w:rsidR="00000000" w:rsidRPr="00000000">
              <w:rPr>
                <w:rtl w:val="0"/>
              </w:rPr>
            </w:r>
          </w:p>
          <w:p w:rsidR="00000000" w:rsidDel="00000000" w:rsidP="00000000" w:rsidRDefault="00000000" w:rsidRPr="00000000" w14:paraId="00000046">
            <w:pPr>
              <w:widowControl w:val="0"/>
              <w:spacing w:line="240" w:lineRule="auto"/>
              <w:ind w:left="0" w:firstLine="0"/>
              <w:rPr>
                <w:color w:val="ffffff"/>
              </w:rPr>
            </w:pPr>
            <w:r w:rsidDel="00000000" w:rsidR="00000000" w:rsidRPr="00000000">
              <w:rPr>
                <w:color w:val="ffffff"/>
                <w:rtl w:val="0"/>
              </w:rPr>
              <w:t xml:space="preserve">(1 point awarded on demonstration of experience posting to social media for each of the following for a maximum of 4 points):</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/7</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0">
            <w:pPr>
              <w:spacing w:after="200" w:line="276" w:lineRule="auto"/>
              <w:ind w:left="0" w:firstLine="0"/>
              <w:rPr>
                <w:color w:val="ffffff"/>
              </w:rPr>
            </w:pPr>
            <w:r w:rsidDel="00000000" w:rsidR="00000000" w:rsidRPr="00000000">
              <w:rPr>
                <w:color w:val="ffffff"/>
                <w:rtl w:val="0"/>
              </w:rPr>
              <w:t xml:space="preserve">Experience in</w:t>
            </w:r>
            <w:r w:rsidDel="00000000" w:rsidR="00000000" w:rsidRPr="00000000">
              <w:rPr>
                <w:b w:val="1"/>
                <w:color w:val="ffffff"/>
                <w:rtl w:val="0"/>
              </w:rPr>
              <w:t xml:space="preserve"> event planning</w:t>
            </w:r>
            <w:r w:rsidDel="00000000" w:rsidR="00000000" w:rsidRPr="00000000">
              <w:rPr>
                <w:color w:val="ffffff"/>
                <w:rtl w:val="0"/>
              </w:rPr>
              <w:t xml:space="preserve">, specifically as it related to each of the following tasks:</w:t>
            </w:r>
          </w:p>
          <w:p w:rsidR="00000000" w:rsidDel="00000000" w:rsidP="00000000" w:rsidRDefault="00000000" w:rsidRPr="00000000" w14:paraId="00000051">
            <w:pPr>
              <w:numPr>
                <w:ilvl w:val="0"/>
                <w:numId w:val="1"/>
              </w:numPr>
              <w:spacing w:after="0" w:afterAutospacing="0" w:line="276" w:lineRule="auto"/>
              <w:ind w:left="720" w:hanging="360"/>
              <w:rPr>
                <w:color w:val="ffffff"/>
              </w:rPr>
            </w:pPr>
            <w:r w:rsidDel="00000000" w:rsidR="00000000" w:rsidRPr="00000000">
              <w:rPr>
                <w:color w:val="ffffff"/>
                <w:rtl w:val="0"/>
              </w:rPr>
              <w:t xml:space="preserve">Venue selection</w:t>
            </w:r>
          </w:p>
          <w:p w:rsidR="00000000" w:rsidDel="00000000" w:rsidP="00000000" w:rsidRDefault="00000000" w:rsidRPr="00000000" w14:paraId="00000052">
            <w:pPr>
              <w:numPr>
                <w:ilvl w:val="0"/>
                <w:numId w:val="1"/>
              </w:numPr>
              <w:spacing w:after="0" w:afterAutospacing="0" w:line="276" w:lineRule="auto"/>
              <w:ind w:left="720" w:hanging="360"/>
              <w:rPr>
                <w:color w:val="ffffff"/>
              </w:rPr>
            </w:pPr>
            <w:r w:rsidDel="00000000" w:rsidR="00000000" w:rsidRPr="00000000">
              <w:rPr>
                <w:color w:val="ffffff"/>
                <w:rtl w:val="0"/>
              </w:rPr>
              <w:t xml:space="preserve">Budgeting and managing a profit and loss on events</w:t>
            </w:r>
          </w:p>
          <w:p w:rsidR="00000000" w:rsidDel="00000000" w:rsidP="00000000" w:rsidRDefault="00000000" w:rsidRPr="00000000" w14:paraId="00000053">
            <w:pPr>
              <w:numPr>
                <w:ilvl w:val="0"/>
                <w:numId w:val="1"/>
              </w:numPr>
              <w:spacing w:after="0" w:afterAutospacing="0" w:line="276" w:lineRule="auto"/>
              <w:ind w:left="720" w:hanging="360"/>
              <w:rPr>
                <w:color w:val="ffffff"/>
              </w:rPr>
            </w:pPr>
            <w:r w:rsidDel="00000000" w:rsidR="00000000" w:rsidRPr="00000000">
              <w:rPr>
                <w:color w:val="ffffff"/>
                <w:rtl w:val="0"/>
              </w:rPr>
              <w:t xml:space="preserve">Setting up online registration for events</w:t>
            </w:r>
          </w:p>
          <w:p w:rsidR="00000000" w:rsidDel="00000000" w:rsidP="00000000" w:rsidRDefault="00000000" w:rsidRPr="00000000" w14:paraId="00000054">
            <w:pPr>
              <w:numPr>
                <w:ilvl w:val="0"/>
                <w:numId w:val="1"/>
              </w:numPr>
              <w:spacing w:after="0" w:afterAutospacing="0" w:line="276" w:lineRule="auto"/>
              <w:ind w:left="720" w:hanging="360"/>
              <w:rPr>
                <w:color w:val="ffffff"/>
              </w:rPr>
            </w:pPr>
            <w:r w:rsidDel="00000000" w:rsidR="00000000" w:rsidRPr="00000000">
              <w:rPr>
                <w:color w:val="ffffff"/>
                <w:rtl w:val="0"/>
              </w:rPr>
              <w:t xml:space="preserve">Managing events registrations, </w:t>
            </w:r>
          </w:p>
          <w:p w:rsidR="00000000" w:rsidDel="00000000" w:rsidP="00000000" w:rsidRDefault="00000000" w:rsidRPr="00000000" w14:paraId="00000055">
            <w:pPr>
              <w:numPr>
                <w:ilvl w:val="0"/>
                <w:numId w:val="1"/>
              </w:numPr>
              <w:spacing w:after="0" w:afterAutospacing="0" w:line="276" w:lineRule="auto"/>
              <w:ind w:left="720" w:hanging="360"/>
              <w:rPr>
                <w:color w:val="ffffff"/>
              </w:rPr>
            </w:pPr>
            <w:r w:rsidDel="00000000" w:rsidR="00000000" w:rsidRPr="00000000">
              <w:rPr>
                <w:color w:val="ffffff"/>
                <w:rtl w:val="0"/>
              </w:rPr>
              <w:t xml:space="preserve">Processing payment for tickets</w:t>
            </w:r>
          </w:p>
          <w:p w:rsidR="00000000" w:rsidDel="00000000" w:rsidP="00000000" w:rsidRDefault="00000000" w:rsidRPr="00000000" w14:paraId="00000056">
            <w:pPr>
              <w:numPr>
                <w:ilvl w:val="0"/>
                <w:numId w:val="1"/>
              </w:numPr>
              <w:spacing w:after="0" w:afterAutospacing="0" w:line="276" w:lineRule="auto"/>
              <w:ind w:left="720" w:hanging="360"/>
              <w:rPr>
                <w:color w:val="ffffff"/>
              </w:rPr>
            </w:pPr>
            <w:r w:rsidDel="00000000" w:rsidR="00000000" w:rsidRPr="00000000">
              <w:rPr>
                <w:color w:val="ffffff"/>
                <w:rtl w:val="0"/>
              </w:rPr>
              <w:t xml:space="preserve">Communicating event details with registration prior to an event</w:t>
            </w:r>
          </w:p>
          <w:p w:rsidR="00000000" w:rsidDel="00000000" w:rsidP="00000000" w:rsidRDefault="00000000" w:rsidRPr="00000000" w14:paraId="00000057">
            <w:pPr>
              <w:numPr>
                <w:ilvl w:val="0"/>
                <w:numId w:val="1"/>
              </w:numPr>
              <w:spacing w:after="200" w:line="276" w:lineRule="auto"/>
              <w:ind w:left="720" w:hanging="360"/>
              <w:rPr>
                <w:color w:val="ffffff"/>
              </w:rPr>
            </w:pPr>
            <w:r w:rsidDel="00000000" w:rsidR="00000000" w:rsidRPr="00000000">
              <w:rPr>
                <w:color w:val="ffffff"/>
                <w:rtl w:val="0"/>
              </w:rPr>
              <w:t xml:space="preserve">Coordinating communications between event organizers and presenters</w:t>
            </w:r>
          </w:p>
          <w:p w:rsidR="00000000" w:rsidDel="00000000" w:rsidP="00000000" w:rsidRDefault="00000000" w:rsidRPr="00000000" w14:paraId="00000058">
            <w:pPr>
              <w:spacing w:after="200" w:line="276" w:lineRule="auto"/>
              <w:ind w:left="0" w:firstLine="0"/>
              <w:rPr>
                <w:color w:val="ffffff"/>
              </w:rPr>
            </w:pPr>
            <w:r w:rsidDel="00000000" w:rsidR="00000000" w:rsidRPr="00000000">
              <w:rPr>
                <w:color w:val="ffffff"/>
                <w:rtl w:val="0"/>
              </w:rPr>
              <w:t xml:space="preserve"> (1 points awarded for demonstration of experience in each of the following related to event planning for a maximum of 7 points)</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62">
            <w:pPr>
              <w:spacing w:after="200" w:line="276" w:lineRule="auto"/>
              <w:ind w:left="0" w:firstLine="0"/>
              <w:rPr>
                <w:color w:val="ffffff"/>
              </w:rPr>
            </w:pPr>
            <w:r w:rsidDel="00000000" w:rsidR="00000000" w:rsidRPr="00000000">
              <w:rPr>
                <w:color w:val="ffffff"/>
                <w:rtl w:val="0"/>
              </w:rPr>
              <w:t xml:space="preserve">Describe your experience creating content for websites and social media, specifically as it related to the following types of content: </w:t>
            </w:r>
          </w:p>
          <w:p w:rsidR="00000000" w:rsidDel="00000000" w:rsidP="00000000" w:rsidRDefault="00000000" w:rsidRPr="00000000" w14:paraId="00000063">
            <w:pPr>
              <w:numPr>
                <w:ilvl w:val="0"/>
                <w:numId w:val="1"/>
              </w:numPr>
              <w:spacing w:after="0" w:afterAutospacing="0" w:line="276" w:lineRule="auto"/>
              <w:ind w:left="720" w:hanging="360"/>
              <w:rPr>
                <w:color w:val="ffffff"/>
              </w:rPr>
            </w:pPr>
            <w:r w:rsidDel="00000000" w:rsidR="00000000" w:rsidRPr="00000000">
              <w:rPr>
                <w:color w:val="ffffff"/>
                <w:rtl w:val="0"/>
              </w:rPr>
              <w:t xml:space="preserve">Social media graphics</w:t>
            </w:r>
          </w:p>
          <w:p w:rsidR="00000000" w:rsidDel="00000000" w:rsidP="00000000" w:rsidRDefault="00000000" w:rsidRPr="00000000" w14:paraId="00000064">
            <w:pPr>
              <w:numPr>
                <w:ilvl w:val="0"/>
                <w:numId w:val="1"/>
              </w:numPr>
              <w:spacing w:after="0" w:afterAutospacing="0" w:line="276" w:lineRule="auto"/>
              <w:ind w:left="720" w:hanging="360"/>
              <w:rPr>
                <w:color w:val="ffffff"/>
              </w:rPr>
            </w:pPr>
            <w:r w:rsidDel="00000000" w:rsidR="00000000" w:rsidRPr="00000000">
              <w:rPr>
                <w:color w:val="ffffff"/>
                <w:rtl w:val="0"/>
              </w:rPr>
              <w:t xml:space="preserve">Blog content</w:t>
            </w:r>
          </w:p>
          <w:p w:rsidR="00000000" w:rsidDel="00000000" w:rsidP="00000000" w:rsidRDefault="00000000" w:rsidRPr="00000000" w14:paraId="00000065">
            <w:pPr>
              <w:numPr>
                <w:ilvl w:val="0"/>
                <w:numId w:val="1"/>
              </w:numPr>
              <w:spacing w:after="0" w:afterAutospacing="0" w:line="276" w:lineRule="auto"/>
              <w:ind w:left="720" w:hanging="360"/>
              <w:rPr>
                <w:color w:val="ffffff"/>
              </w:rPr>
            </w:pPr>
            <w:r w:rsidDel="00000000" w:rsidR="00000000" w:rsidRPr="00000000">
              <w:rPr>
                <w:color w:val="ffffff"/>
                <w:rtl w:val="0"/>
              </w:rPr>
              <w:t xml:space="preserve">Event descriptions</w:t>
            </w:r>
          </w:p>
          <w:p w:rsidR="00000000" w:rsidDel="00000000" w:rsidP="00000000" w:rsidRDefault="00000000" w:rsidRPr="00000000" w14:paraId="00000066">
            <w:pPr>
              <w:numPr>
                <w:ilvl w:val="0"/>
                <w:numId w:val="1"/>
              </w:numPr>
              <w:spacing w:after="0" w:afterAutospacing="0" w:line="276" w:lineRule="auto"/>
              <w:ind w:left="720" w:hanging="360"/>
              <w:rPr>
                <w:color w:val="ffffff"/>
              </w:rPr>
            </w:pPr>
            <w:r w:rsidDel="00000000" w:rsidR="00000000" w:rsidRPr="00000000">
              <w:rPr>
                <w:color w:val="ffffff"/>
                <w:rtl w:val="0"/>
              </w:rPr>
              <w:t xml:space="preserve">Email content</w:t>
            </w:r>
          </w:p>
          <w:p w:rsidR="00000000" w:rsidDel="00000000" w:rsidP="00000000" w:rsidRDefault="00000000" w:rsidRPr="00000000" w14:paraId="00000067">
            <w:pPr>
              <w:numPr>
                <w:ilvl w:val="0"/>
                <w:numId w:val="1"/>
              </w:numPr>
              <w:spacing w:after="200" w:line="276" w:lineRule="auto"/>
              <w:ind w:left="720" w:hanging="360"/>
              <w:rPr>
                <w:color w:val="ffffff"/>
              </w:rPr>
            </w:pPr>
            <w:r w:rsidDel="00000000" w:rsidR="00000000" w:rsidRPr="00000000">
              <w:rPr>
                <w:color w:val="ffffff"/>
                <w:rtl w:val="0"/>
              </w:rPr>
              <w:t xml:space="preserve">Social media posts</w:t>
            </w:r>
            <w:r w:rsidDel="00000000" w:rsidR="00000000" w:rsidRPr="00000000">
              <w:rPr>
                <w:rtl w:val="0"/>
              </w:rPr>
            </w:r>
          </w:p>
          <w:p w:rsidR="00000000" w:rsidDel="00000000" w:rsidP="00000000" w:rsidRDefault="00000000" w:rsidRPr="00000000" w14:paraId="00000068">
            <w:pPr>
              <w:spacing w:after="200" w:line="276" w:lineRule="auto"/>
              <w:ind w:left="0" w:firstLine="0"/>
              <w:rPr>
                <w:color w:val="ffffff"/>
              </w:rPr>
            </w:pPr>
            <w:r w:rsidDel="00000000" w:rsidR="00000000" w:rsidRPr="00000000">
              <w:rPr>
                <w:color w:val="ffffff"/>
                <w:rtl w:val="0"/>
              </w:rPr>
              <w:t xml:space="preserve">(1 point awarded on demonstration of creation on behalf of an organization for of each of the following for a maximum of 5 points)</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2">
            <w:pPr>
              <w:spacing w:after="200" w:line="276" w:lineRule="auto"/>
              <w:ind w:left="0" w:firstLine="0"/>
              <w:rPr>
                <w:color w:val="ffffff"/>
              </w:rPr>
            </w:pPr>
            <w:r w:rsidDel="00000000" w:rsidR="00000000" w:rsidRPr="00000000">
              <w:rPr>
                <w:color w:val="ffffff"/>
                <w:rtl w:val="0"/>
              </w:rPr>
              <w:t xml:space="preserve">Describe your experience reporting to a non-profit board. (5 points)</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B">
            <w:pPr>
              <w:spacing w:after="200" w:line="276" w:lineRule="auto"/>
              <w:ind w:left="0" w:firstLine="0"/>
              <w:rPr>
                <w:color w:val="ffffff"/>
              </w:rPr>
            </w:pPr>
            <w:r w:rsidDel="00000000" w:rsidR="00000000" w:rsidRPr="00000000">
              <w:rPr>
                <w:color w:val="ffffff"/>
                <w:rtl w:val="0"/>
              </w:rPr>
              <w:t xml:space="preserve">Is the organization or individual applying based in the National Capital Region of Canada? Please answer: Yes/No (5 points)</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6">
            <w:pPr>
              <w:spacing w:after="200" w:line="276" w:lineRule="auto"/>
              <w:ind w:left="0" w:firstLine="0"/>
              <w:rPr>
                <w:color w:val="ffffff"/>
              </w:rPr>
            </w:pPr>
            <w:r w:rsidDel="00000000" w:rsidR="00000000" w:rsidRPr="00000000">
              <w:rPr>
                <w:color w:val="ffffff"/>
                <w:rtl w:val="0"/>
              </w:rPr>
              <w:t xml:space="preserve">Is the individual or organization applying is a woman or woman-owned organization? Please answer: Yes/No and name the business’ owner or the individual applying.  (5 points)</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1">
            <w:pPr>
              <w:spacing w:after="200" w:line="276" w:lineRule="auto"/>
              <w:ind w:left="0" w:firstLine="0"/>
              <w:rPr>
                <w:color w:val="ffffff"/>
              </w:rPr>
            </w:pPr>
            <w:r w:rsidDel="00000000" w:rsidR="00000000" w:rsidRPr="00000000">
              <w:rPr>
                <w:color w:val="ffffff"/>
                <w:rtl w:val="0"/>
              </w:rPr>
              <w:t xml:space="preserve">Is the individual or organization a member of the WBN? Please answer: Yes/No and name the individual or organization with an active WBN membership at time of application  (5 points)</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rPr>
      </w:pPr>
      <w:r w:rsidDel="00000000" w:rsidR="00000000" w:rsidRPr="00000000">
        <w:rPr>
          <w:b w:val="1"/>
          <w:rtl w:val="0"/>
        </w:rPr>
        <w:t xml:space="preserve">Price</w:t>
      </w:r>
    </w:p>
    <w:p w:rsidR="00000000" w:rsidDel="00000000" w:rsidP="00000000" w:rsidRDefault="00000000" w:rsidRPr="00000000" w14:paraId="0000009B">
      <w:pPr>
        <w:rPr/>
      </w:pPr>
      <w:r w:rsidDel="00000000" w:rsidR="00000000" w:rsidRPr="00000000">
        <w:rPr>
          <w:rtl w:val="0"/>
        </w:rPr>
        <w:t xml:space="preserve">Please indicate your price for providing the services described in the scope of work using the matrix below.</w:t>
      </w:r>
    </w:p>
    <w:p w:rsidR="00000000" w:rsidDel="00000000" w:rsidP="00000000" w:rsidRDefault="00000000" w:rsidRPr="00000000" w14:paraId="0000009C">
      <w:pPr>
        <w:rPr/>
      </w:pPr>
      <w:r w:rsidDel="00000000" w:rsidR="00000000" w:rsidRPr="00000000">
        <w:rPr>
          <w:rtl w:val="0"/>
        </w:rPr>
      </w:r>
    </w:p>
    <w:tbl>
      <w:tblPr>
        <w:tblStyle w:val="Table2"/>
        <w:tblW w:w="9366.666666666666" w:type="dxa"/>
        <w:jc w:val="left"/>
        <w:tblInd w:w="93.333333333333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6.666666666666"/>
        <w:tblGridChange w:id="0">
          <w:tblGrid>
            <w:gridCol w:w="9366.666666666666"/>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Please indicate a fixed price for up to </w:t>
            </w:r>
            <w:r w:rsidDel="00000000" w:rsidR="00000000" w:rsidRPr="00000000">
              <w:rPr>
                <w:color w:val="ffffff"/>
                <w:rtl w:val="0"/>
              </w:rPr>
              <w:t xml:space="preserve">15 hours of support per week. Please indicate the price in a $ per week expression and a $ per year expression.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Please indicate an hourly rate in a $ per hour expression. This rate will</w:t>
            </w:r>
            <w:r w:rsidDel="00000000" w:rsidR="00000000" w:rsidRPr="00000000">
              <w:rPr>
                <w:color w:val="ffffff"/>
                <w:rtl w:val="0"/>
              </w:rPr>
              <w:t xml:space="preserve"> be billed in excess of 15 hours of support per week and/or should the WBN decide to award a contract on an hourly rate basis.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6.666666666666762" w:right="0" w:firstLine="0"/>
        <w:jc w:val="left"/>
        <w:rPr/>
      </w:pPr>
      <w:r w:rsidDel="00000000" w:rsidR="00000000" w:rsidRPr="00000000">
        <w:rPr>
          <w:rtl w:val="0"/>
        </w:rPr>
      </w:r>
    </w:p>
    <w:p w:rsidR="00000000" w:rsidDel="00000000" w:rsidP="00000000" w:rsidRDefault="00000000" w:rsidRPr="00000000" w14:paraId="000000A2">
      <w:pPr>
        <w:spacing w:line="312" w:lineRule="auto"/>
        <w:ind w:left="-6.666666666666762" w:right="0" w:firstLine="0"/>
        <w:rPr/>
      </w:pPr>
      <w:r w:rsidDel="00000000" w:rsidR="00000000" w:rsidRPr="00000000">
        <w:rPr>
          <w:rtl w:val="0"/>
        </w:rPr>
      </w:r>
    </w:p>
    <w:p w:rsidR="00000000" w:rsidDel="00000000" w:rsidP="00000000" w:rsidRDefault="00000000" w:rsidRPr="00000000" w14:paraId="000000A3">
      <w:pPr>
        <w:spacing w:line="312" w:lineRule="auto"/>
        <w:ind w:left="-6.666666666666762" w:right="0" w:firstLine="0"/>
        <w:rPr>
          <w:b w:val="1"/>
        </w:rPr>
      </w:pPr>
      <w:r w:rsidDel="00000000" w:rsidR="00000000" w:rsidRPr="00000000">
        <w:rPr>
          <w:b w:val="1"/>
          <w:rtl w:val="0"/>
        </w:rPr>
        <w:t xml:space="preserve">Other</w:t>
      </w:r>
    </w:p>
    <w:p w:rsidR="00000000" w:rsidDel="00000000" w:rsidP="00000000" w:rsidRDefault="00000000" w:rsidRPr="00000000" w14:paraId="000000A4">
      <w:pPr>
        <w:spacing w:line="312" w:lineRule="auto"/>
        <w:ind w:left="-6.666666666666762" w:right="0" w:firstLine="0"/>
        <w:rPr>
          <w:highlight w:val="yellow"/>
        </w:rPr>
      </w:pPr>
      <w:r w:rsidDel="00000000" w:rsidR="00000000" w:rsidRPr="00000000">
        <w:rPr>
          <w:rtl w:val="0"/>
        </w:rPr>
      </w:r>
    </w:p>
    <w:p w:rsidR="00000000" w:rsidDel="00000000" w:rsidP="00000000" w:rsidRDefault="00000000" w:rsidRPr="00000000" w14:paraId="000000A5">
      <w:pPr>
        <w:spacing w:line="312" w:lineRule="auto"/>
        <w:ind w:left="-6.666666666666762" w:right="0" w:firstLine="0"/>
        <w:rPr/>
      </w:pPr>
      <w:r w:rsidDel="00000000" w:rsidR="00000000" w:rsidRPr="00000000">
        <w:rPr>
          <w:rtl w:val="0"/>
        </w:rPr>
        <w:t xml:space="preserve">There is no minimum technical score to be considered for this contract.</w:t>
      </w:r>
    </w:p>
    <w:p w:rsidR="00000000" w:rsidDel="00000000" w:rsidP="00000000" w:rsidRDefault="00000000" w:rsidRPr="00000000" w14:paraId="000000A6">
      <w:pPr>
        <w:spacing w:line="312" w:lineRule="auto"/>
        <w:ind w:left="-6.666666666666762" w:right="0" w:firstLine="0"/>
        <w:rPr/>
      </w:pPr>
      <w:r w:rsidDel="00000000" w:rsidR="00000000" w:rsidRPr="00000000">
        <w:rPr>
          <w:rtl w:val="0"/>
        </w:rPr>
      </w:r>
    </w:p>
    <w:p w:rsidR="00000000" w:rsidDel="00000000" w:rsidP="00000000" w:rsidRDefault="00000000" w:rsidRPr="00000000" w14:paraId="000000A7">
      <w:pPr>
        <w:spacing w:line="312" w:lineRule="auto"/>
        <w:ind w:left="-6.666666666666762" w:right="0" w:firstLine="0"/>
        <w:rPr/>
      </w:pPr>
      <w:r w:rsidDel="00000000" w:rsidR="00000000" w:rsidRPr="00000000">
        <w:rPr>
          <w:rtl w:val="0"/>
        </w:rPr>
        <w:t xml:space="preserve">For individuals submitting a proposal, please include a resume in addition to your proposal.</w:t>
      </w:r>
    </w:p>
    <w:p w:rsidR="00000000" w:rsidDel="00000000" w:rsidP="00000000" w:rsidRDefault="00000000" w:rsidRPr="00000000" w14:paraId="000000A8">
      <w:pPr>
        <w:spacing w:line="312" w:lineRule="auto"/>
        <w:ind w:left="-6.666666666666762" w:right="0" w:firstLine="0"/>
        <w:rPr/>
      </w:pPr>
      <w:r w:rsidDel="00000000" w:rsidR="00000000" w:rsidRPr="00000000">
        <w:rPr>
          <w:rtl w:val="0"/>
        </w:rPr>
      </w:r>
    </w:p>
    <w:p w:rsidR="00000000" w:rsidDel="00000000" w:rsidP="00000000" w:rsidRDefault="00000000" w:rsidRPr="00000000" w14:paraId="000000A9">
      <w:pPr>
        <w:spacing w:line="312" w:lineRule="auto"/>
        <w:ind w:left="-6.666666666666762" w:right="0" w:firstLine="0"/>
        <w:rPr/>
      </w:pPr>
      <w:r w:rsidDel="00000000" w:rsidR="00000000" w:rsidRPr="00000000">
        <w:rPr>
          <w:rtl w:val="0"/>
        </w:rPr>
        <w:t xml:space="preserve">The WBN reserves the right to award to the bidder that presents the best value to The WBN as determined solely by its board in its absolute discretion. The WBN also reserves the right to not award a winning bid.</w:t>
      </w:r>
    </w:p>
    <w:p w:rsidR="00000000" w:rsidDel="00000000" w:rsidP="00000000" w:rsidRDefault="00000000" w:rsidRPr="00000000" w14:paraId="000000AA">
      <w:pPr>
        <w:spacing w:line="312" w:lineRule="auto"/>
        <w:ind w:left="-6.666666666666762" w:right="0" w:firstLine="0"/>
        <w:rPr/>
      </w:pPr>
      <w:r w:rsidDel="00000000" w:rsidR="00000000" w:rsidRPr="00000000">
        <w:rPr>
          <w:rtl w:val="0"/>
        </w:rPr>
      </w:r>
    </w:p>
    <w:p w:rsidR="00000000" w:rsidDel="00000000" w:rsidP="00000000" w:rsidRDefault="00000000" w:rsidRPr="00000000" w14:paraId="000000AB">
      <w:pPr>
        <w:spacing w:line="312" w:lineRule="auto"/>
        <w:ind w:left="-6.666666666666762" w:right="0" w:firstLine="0"/>
        <w:rPr/>
      </w:pPr>
      <w:r w:rsidDel="00000000" w:rsidR="00000000" w:rsidRPr="00000000">
        <w:rPr>
          <w:rtl w:val="0"/>
        </w:rPr>
      </w:r>
    </w:p>
    <w:p w:rsidR="00000000" w:rsidDel="00000000" w:rsidP="00000000" w:rsidRDefault="00000000" w:rsidRPr="00000000" w14:paraId="000000AC">
      <w:pPr>
        <w:spacing w:line="312" w:lineRule="auto"/>
        <w:ind w:left="-6.666666666666762" w:right="0" w:firstLine="0"/>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Candara">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ind w:left="-560.7874015748031" w:firstLine="0"/>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Style w:val="Heading2"/>
      <w:rPr/>
    </w:pPr>
    <w:bookmarkStart w:colFirst="0" w:colLast="0" w:name="_49zr39fjsidi" w:id="8"/>
    <w:bookmarkEnd w:id="8"/>
    <w:r w:rsidDel="00000000" w:rsidR="00000000" w:rsidRPr="00000000">
      <w:rPr>
        <w:rtl w:val="0"/>
      </w:rPr>
      <w:t xml:space="preserve">ISSUED BY</w:t>
    </w:r>
  </w:p>
  <w:p w:rsidR="00000000" w:rsidDel="00000000" w:rsidP="00000000" w:rsidRDefault="00000000" w:rsidRPr="00000000" w14:paraId="000000B1">
    <w:pPr>
      <w:spacing w:line="360" w:lineRule="auto"/>
      <w:ind w:left="0" w:firstLine="0"/>
      <w:rPr/>
    </w:pPr>
    <w:r w:rsidDel="00000000" w:rsidR="00000000" w:rsidRPr="00000000">
      <w:rPr>
        <w:rtl w:val="0"/>
      </w:rPr>
      <w:t xml:space="preserve">The Women’s Business Network of Ottawa</w:t>
    </w:r>
  </w:p>
  <w:p w:rsidR="00000000" w:rsidDel="00000000" w:rsidP="00000000" w:rsidRDefault="00000000" w:rsidRPr="00000000" w14:paraId="000000B2">
    <w:pPr>
      <w:ind w:hanging="90"/>
      <w:rPr/>
    </w:pPr>
    <w:r w:rsidDel="00000000" w:rsidR="00000000" w:rsidRPr="00000000">
      <w:rPr>
        <w:rtl w:val="0"/>
      </w:rPr>
    </w:r>
  </w:p>
  <w:p w:rsidR="00000000" w:rsidDel="00000000" w:rsidP="00000000" w:rsidRDefault="00000000" w:rsidRPr="00000000" w14:paraId="000000B3">
    <w:pPr>
      <w:pStyle w:val="Heading2"/>
      <w:rPr/>
    </w:pPr>
    <w:bookmarkStart w:colFirst="0" w:colLast="0" w:name="_7yzzupsqdvc" w:id="9"/>
    <w:bookmarkEnd w:id="9"/>
    <w:r w:rsidDel="00000000" w:rsidR="00000000" w:rsidRPr="00000000">
      <w:rPr>
        <w:rtl w:val="0"/>
      </w:rPr>
      <w:t xml:space="preserve">REPRESENTATIVE</w:t>
    </w:r>
  </w:p>
  <w:p w:rsidR="00000000" w:rsidDel="00000000" w:rsidP="00000000" w:rsidRDefault="00000000" w:rsidRPr="00000000" w14:paraId="000000B4">
    <w:pPr>
      <w:ind w:left="0" w:firstLine="0"/>
      <w:rPr/>
    </w:pPr>
    <w:r w:rsidDel="00000000" w:rsidR="00000000" w:rsidRPr="00000000">
      <w:rPr>
        <w:rtl w:val="0"/>
      </w:rPr>
      <w:t xml:space="preserve">Jessica Keats</w:t>
    </w:r>
  </w:p>
  <w:p w:rsidR="00000000" w:rsidDel="00000000" w:rsidP="00000000" w:rsidRDefault="00000000" w:rsidRPr="00000000" w14:paraId="000000B5">
    <w:pPr>
      <w:ind w:left="0" w:firstLine="0"/>
      <w:rPr/>
    </w:pPr>
    <w:r w:rsidDel="00000000" w:rsidR="00000000" w:rsidRPr="00000000">
      <w:rPr>
        <w:rtl w:val="0"/>
      </w:rPr>
      <w:t xml:space="preserve">president@womensbusinessnetwork.ca</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firstLine="0"/>
      <w:rPr/>
    </w:pPr>
    <w:r w:rsidDel="00000000" w:rsidR="00000000" w:rsidRPr="00000000">
      <w:rPr>
        <w:rtl w:val="0"/>
      </w:rPr>
    </w:r>
  </w:p>
  <w:p w:rsidR="00000000" w:rsidDel="00000000" w:rsidP="00000000" w:rsidRDefault="00000000" w:rsidRPr="00000000" w14:paraId="000000B8">
    <w:pPr>
      <w:ind w:left="0" w:firstLine="0"/>
      <w:jc w:val="center"/>
      <w:rPr>
        <w:sz w:val="20"/>
        <w:szCs w:val="20"/>
      </w:rPr>
    </w:pPr>
    <w:r w:rsidDel="00000000" w:rsidR="00000000" w:rsidRPr="00000000">
      <w:rPr>
        <w:rtl w:val="0"/>
      </w:rPr>
    </w:r>
  </w:p>
  <w:p w:rsidR="00000000" w:rsidDel="00000000" w:rsidP="00000000" w:rsidRDefault="00000000" w:rsidRPr="00000000" w14:paraId="000000B9">
    <w:pPr>
      <w:ind w:left="-560.7874015748031" w:firstLine="0"/>
      <w:jc w:val="center"/>
      <w:rPr>
        <w:sz w:val="20"/>
        <w:szCs w:val="20"/>
      </w:rPr>
    </w:pPr>
    <w:r w:rsidDel="00000000" w:rsidR="00000000" w:rsidRPr="00000000">
      <w:rPr>
        <w:rtl w:val="0"/>
      </w:rPr>
    </w:r>
  </w:p>
  <w:p w:rsidR="00000000" w:rsidDel="00000000" w:rsidP="00000000" w:rsidRDefault="00000000" w:rsidRPr="00000000" w14:paraId="000000BA">
    <w:pPr>
      <w:ind w:left="-560.7874015748031"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ind w:left="-173.33333333333343"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rFonts w:ascii="Montserrat" w:cs="Montserrat" w:eastAsia="Montserrat" w:hAnsi="Montserrat"/>
        <w:color w:val="31313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595959"/>
        <w:sz w:val="24"/>
        <w:szCs w:val="24"/>
        <w:lang w:val="en_GB"/>
      </w:rPr>
    </w:rPrDefault>
    <w:pPrDefault>
      <w:pPr>
        <w:spacing w:line="312" w:lineRule="auto"/>
        <w:ind w:left="-6.666666666666762"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rFonts w:ascii="Raleway" w:cs="Raleway" w:eastAsia="Raleway" w:hAnsi="Raleway"/>
      <w:b w:val="1"/>
      <w:color w:val="1a1a1a"/>
      <w:sz w:val="40"/>
      <w:szCs w:val="40"/>
    </w:rPr>
  </w:style>
  <w:style w:type="paragraph" w:styleId="Heading2">
    <w:name w:val="heading 2"/>
    <w:basedOn w:val="Normal"/>
    <w:next w:val="Normal"/>
    <w:pPr>
      <w:keepNext w:val="1"/>
      <w:keepLines w:val="1"/>
    </w:pPr>
    <w:rPr>
      <w:b w:val="1"/>
      <w:color w:val="1a1a1a"/>
    </w:rPr>
  </w:style>
  <w:style w:type="paragraph" w:styleId="Heading3">
    <w:name w:val="heading 3"/>
    <w:basedOn w:val="Normal"/>
    <w:next w:val="Normal"/>
    <w:pPr>
      <w:keepNext w:val="1"/>
      <w:keepLines w:val="1"/>
    </w:pPr>
    <w:rPr>
      <w:color w:val="1a9988"/>
    </w:rPr>
  </w:style>
  <w:style w:type="paragraph" w:styleId="Heading4">
    <w:name w:val="heading 4"/>
    <w:basedOn w:val="Normal"/>
    <w:next w:val="Normal"/>
    <w:pPr>
      <w:keepNext w:val="1"/>
      <w:keepLines w:val="1"/>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color w:val="1a1a1a"/>
      <w:sz w:val="96"/>
      <w:szCs w:val="96"/>
    </w:rPr>
  </w:style>
  <w:style w:type="paragraph" w:styleId="Subtitle">
    <w:name w:val="Subtitle"/>
    <w:basedOn w:val="Normal"/>
    <w:next w:val="Normal"/>
    <w:pPr>
      <w:keepNext w:val="1"/>
      <w:keepLines w:val="1"/>
    </w:pPr>
    <w:rPr>
      <w:b w:val="1"/>
      <w:color w:val="666666"/>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Montserrat-italic.ttf"/><Relationship Id="rId10" Type="http://schemas.openxmlformats.org/officeDocument/2006/relationships/font" Target="fonts/Montserrat-bold.ttf"/><Relationship Id="rId13" Type="http://schemas.openxmlformats.org/officeDocument/2006/relationships/font" Target="fonts/Candara-regular.ttf"/><Relationship Id="rId12" Type="http://schemas.openxmlformats.org/officeDocument/2006/relationships/font" Target="fonts/Montserrat-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Montserrat-regular.ttf"/><Relationship Id="rId15" Type="http://schemas.openxmlformats.org/officeDocument/2006/relationships/font" Target="fonts/Candara-italic.ttf"/><Relationship Id="rId14" Type="http://schemas.openxmlformats.org/officeDocument/2006/relationships/font" Target="fonts/Candara-bold.ttf"/><Relationship Id="rId16" Type="http://schemas.openxmlformats.org/officeDocument/2006/relationships/font" Target="fonts/Candar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